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9092D35" w:rsidR="0024773C" w:rsidRPr="00452EAC" w:rsidRDefault="00452EAC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EAC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</w:t>
      </w:r>
      <w:r w:rsidR="00AC2DAD" w:rsidRPr="00AC2DAD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Култаевского с/п (4500097863)»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AC2DA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C2DAD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CE1A44F" w14:textId="3F21D5F4" w:rsidR="00F90878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452EAC">
        <w:rPr>
          <w:rFonts w:ascii="Times New Roman" w:hAnsi="Times New Roman"/>
          <w:bCs/>
          <w:sz w:val="28"/>
          <w:szCs w:val="28"/>
        </w:rPr>
        <w:t>325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AC2DAD">
        <w:rPr>
          <w:rFonts w:ascii="Times New Roman" w:hAnsi="Times New Roman"/>
          <w:bCs/>
          <w:sz w:val="28"/>
          <w:szCs w:val="28"/>
        </w:rPr>
        <w:t>9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452EAC">
        <w:rPr>
          <w:rFonts w:ascii="Times New Roman" w:hAnsi="Times New Roman"/>
          <w:bCs/>
          <w:sz w:val="28"/>
          <w:szCs w:val="28"/>
        </w:rPr>
        <w:t>2</w:t>
      </w:r>
      <w:r w:rsidR="00AC2DAD">
        <w:rPr>
          <w:rFonts w:ascii="Times New Roman" w:hAnsi="Times New Roman"/>
          <w:bCs/>
          <w:sz w:val="28"/>
          <w:szCs w:val="28"/>
        </w:rPr>
        <w:t>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AC2DAD">
        <w:rPr>
          <w:rFonts w:ascii="Times New Roman" w:hAnsi="Times New Roman"/>
          <w:bCs/>
          <w:sz w:val="28"/>
          <w:szCs w:val="28"/>
        </w:rPr>
        <w:t>13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2B00E3" w:rsidRPr="002B00E3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спк Газопереработчик</w:t>
      </w:r>
      <w:r w:rsidR="002B00E3">
        <w:rPr>
          <w:rFonts w:ascii="Times New Roman" w:hAnsi="Times New Roman"/>
          <w:bCs/>
          <w:sz w:val="28"/>
          <w:szCs w:val="28"/>
        </w:rPr>
        <w:t>;</w:t>
      </w:r>
    </w:p>
    <w:p w14:paraId="22C73A70" w14:textId="0F4CAD66" w:rsidR="00AC2DAD" w:rsidRDefault="00AC2DAD" w:rsidP="00AC2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9:</w:t>
      </w:r>
      <w:r>
        <w:rPr>
          <w:rFonts w:ascii="Times New Roman" w:hAnsi="Times New Roman"/>
          <w:bCs/>
          <w:sz w:val="28"/>
          <w:szCs w:val="28"/>
        </w:rPr>
        <w:t>375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17386" w:rsidRPr="00617386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спк</w:t>
      </w:r>
      <w:r w:rsidR="00617386">
        <w:rPr>
          <w:rFonts w:ascii="Times New Roman" w:hAnsi="Times New Roman"/>
          <w:bCs/>
          <w:sz w:val="28"/>
          <w:szCs w:val="28"/>
        </w:rPr>
        <w:t> </w:t>
      </w:r>
      <w:r w:rsidR="00617386" w:rsidRPr="00617386">
        <w:rPr>
          <w:rFonts w:ascii="Times New Roman" w:hAnsi="Times New Roman"/>
          <w:bCs/>
          <w:sz w:val="28"/>
          <w:szCs w:val="28"/>
        </w:rPr>
        <w:t>Газопереработчик, Участок 89а</w:t>
      </w:r>
      <w:r w:rsidR="00617386">
        <w:rPr>
          <w:rFonts w:ascii="Times New Roman" w:hAnsi="Times New Roman"/>
          <w:bCs/>
          <w:sz w:val="28"/>
          <w:szCs w:val="28"/>
        </w:rPr>
        <w:t>;</w:t>
      </w:r>
    </w:p>
    <w:p w14:paraId="042069FB" w14:textId="557D8B97" w:rsidR="00AC2DAD" w:rsidRDefault="00AC2DAD" w:rsidP="00AC2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9:</w:t>
      </w:r>
      <w:r>
        <w:rPr>
          <w:rFonts w:ascii="Times New Roman" w:hAnsi="Times New Roman"/>
          <w:bCs/>
          <w:sz w:val="28"/>
          <w:szCs w:val="28"/>
        </w:rPr>
        <w:t>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D3E7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17386" w:rsidRPr="00617386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спк Газопереработчик, Участок 49а</w:t>
      </w:r>
      <w:r w:rsidR="00617386">
        <w:rPr>
          <w:rFonts w:ascii="Times New Roman" w:hAnsi="Times New Roman"/>
          <w:bCs/>
          <w:sz w:val="28"/>
          <w:szCs w:val="28"/>
        </w:rPr>
        <w:t>;</w:t>
      </w:r>
    </w:p>
    <w:p w14:paraId="76B898B4" w14:textId="1949DEE3" w:rsidR="00AC2DAD" w:rsidRDefault="003D3E7F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273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F861D6" w14:textId="32EED2BB" w:rsidR="003D3E7F" w:rsidRDefault="003D3E7F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3964D3C" w14:textId="0FCA6373" w:rsidR="00AC2DAD" w:rsidRDefault="002B00E3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D3E7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415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2024-10-04T13:32:00Z</dcterms:created>
  <dcterms:modified xsi:type="dcterms:W3CDTF">2025-09-16T04:35:00Z</dcterms:modified>
</cp:coreProperties>
</file>